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4770"/>
      </w:tblGrid>
      <w:tr w:rsidR="00F90DDA" w:rsidRPr="000D535A" w14:paraId="759B9FF1" w14:textId="77777777" w:rsidTr="00F90DDA">
        <w:trPr>
          <w:jc w:val="center"/>
        </w:trPr>
        <w:tc>
          <w:tcPr>
            <w:tcW w:w="3325" w:type="dxa"/>
            <w:vAlign w:val="center"/>
          </w:tcPr>
          <w:p w14:paraId="3663D002" w14:textId="77777777" w:rsidR="00F90DDA" w:rsidRPr="000D535A" w:rsidRDefault="00F90DDA" w:rsidP="00F90D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Governing Committee Position</w:t>
            </w:r>
          </w:p>
        </w:tc>
        <w:tc>
          <w:tcPr>
            <w:tcW w:w="4770" w:type="dxa"/>
          </w:tcPr>
          <w:p w14:paraId="2E2FAA0E" w14:textId="77777777" w:rsidR="00F90DDA" w:rsidRPr="000D535A" w:rsidRDefault="00F90DDA" w:rsidP="00F90D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Governing Committee Members</w:t>
            </w:r>
          </w:p>
        </w:tc>
      </w:tr>
      <w:tr w:rsidR="00F90DDA" w:rsidRPr="000D535A" w14:paraId="6775F345" w14:textId="77777777" w:rsidTr="00F90DDA">
        <w:trPr>
          <w:jc w:val="center"/>
        </w:trPr>
        <w:tc>
          <w:tcPr>
            <w:tcW w:w="3325" w:type="dxa"/>
            <w:vAlign w:val="center"/>
          </w:tcPr>
          <w:p w14:paraId="6E53DDFA" w14:textId="77777777" w:rsidR="00F90DDA" w:rsidRPr="005B68CE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KC Executive</w:t>
            </w:r>
          </w:p>
        </w:tc>
        <w:tc>
          <w:tcPr>
            <w:tcW w:w="4770" w:type="dxa"/>
          </w:tcPr>
          <w:p w14:paraId="2277C2B9" w14:textId="77777777" w:rsidR="00F90DDA" w:rsidRPr="000D535A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Executive Dow Constantine</w:t>
            </w:r>
          </w:p>
        </w:tc>
      </w:tr>
      <w:tr w:rsidR="00F90DDA" w:rsidRPr="000D535A" w14:paraId="78051714" w14:textId="77777777" w:rsidTr="00F90DDA">
        <w:trPr>
          <w:jc w:val="center"/>
        </w:trPr>
        <w:tc>
          <w:tcPr>
            <w:tcW w:w="3325" w:type="dxa"/>
            <w:vAlign w:val="center"/>
          </w:tcPr>
          <w:p w14:paraId="33028385" w14:textId="77777777" w:rsidR="00F90DDA" w:rsidRPr="005B68CE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Seattle Mayor</w:t>
            </w:r>
          </w:p>
        </w:tc>
        <w:tc>
          <w:tcPr>
            <w:tcW w:w="4770" w:type="dxa"/>
          </w:tcPr>
          <w:p w14:paraId="027C5CE9" w14:textId="77777777" w:rsidR="00F90DDA" w:rsidRPr="000D535A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Seattle Mayor Jenny Durkan</w:t>
            </w:r>
          </w:p>
        </w:tc>
      </w:tr>
      <w:tr w:rsidR="00F90DDA" w:rsidRPr="000D535A" w14:paraId="27C051A8" w14:textId="77777777" w:rsidTr="00F90DDA">
        <w:trPr>
          <w:jc w:val="center"/>
        </w:trPr>
        <w:tc>
          <w:tcPr>
            <w:tcW w:w="3325" w:type="dxa"/>
            <w:vMerge w:val="restart"/>
            <w:vAlign w:val="center"/>
          </w:tcPr>
          <w:p w14:paraId="7653628F" w14:textId="77777777" w:rsidR="00F90DDA" w:rsidRPr="005B68CE" w:rsidRDefault="00F90DDA" w:rsidP="00F90DDA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B68CE">
              <w:rPr>
                <w:rFonts w:ascii="Arial" w:eastAsia="Times New Roman" w:hAnsi="Arial" w:cs="Arial"/>
                <w:sz w:val="20"/>
                <w:szCs w:val="20"/>
              </w:rPr>
              <w:t xml:space="preserve">Lived Experience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Leaders</w:t>
            </w:r>
          </w:p>
        </w:tc>
        <w:tc>
          <w:tcPr>
            <w:tcW w:w="4770" w:type="dxa"/>
            <w:vAlign w:val="bottom"/>
          </w:tcPr>
          <w:p w14:paraId="77F9084C" w14:textId="77777777" w:rsidR="00F90DDA" w:rsidRPr="000D535A" w:rsidRDefault="00F90DDA" w:rsidP="00F90DDA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Johnathan Hemphill</w:t>
            </w:r>
          </w:p>
        </w:tc>
      </w:tr>
      <w:tr w:rsidR="00F90DDA" w:rsidRPr="000D535A" w14:paraId="04201060" w14:textId="77777777" w:rsidTr="00F90DDA">
        <w:trPr>
          <w:jc w:val="center"/>
        </w:trPr>
        <w:tc>
          <w:tcPr>
            <w:tcW w:w="3325" w:type="dxa"/>
            <w:vMerge/>
          </w:tcPr>
          <w:p w14:paraId="1809723A" w14:textId="77777777" w:rsidR="00F90DDA" w:rsidRPr="005B68CE" w:rsidRDefault="00F90DDA" w:rsidP="00F90DDA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14:paraId="3D6FC687" w14:textId="77777777" w:rsidR="00F90DDA" w:rsidRPr="000D535A" w:rsidRDefault="00F90DDA" w:rsidP="00F90DDA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Kirk McClain</w:t>
            </w:r>
          </w:p>
        </w:tc>
      </w:tr>
      <w:tr w:rsidR="00F90DDA" w:rsidRPr="000D535A" w14:paraId="36FC3E83" w14:textId="77777777" w:rsidTr="00F90DDA">
        <w:trPr>
          <w:jc w:val="center"/>
        </w:trPr>
        <w:tc>
          <w:tcPr>
            <w:tcW w:w="3325" w:type="dxa"/>
            <w:vMerge/>
          </w:tcPr>
          <w:p w14:paraId="5D20D27E" w14:textId="77777777" w:rsidR="00F90DDA" w:rsidRPr="005B68CE" w:rsidRDefault="00F90DDA" w:rsidP="00F90DDA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14:paraId="4F381EA3" w14:textId="77777777" w:rsidR="00F90DDA" w:rsidRPr="000D535A" w:rsidRDefault="00F90DDA" w:rsidP="00F90DDA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Zaneta Reid</w:t>
            </w:r>
          </w:p>
        </w:tc>
      </w:tr>
      <w:tr w:rsidR="00F90DDA" w:rsidRPr="000D535A" w14:paraId="374C0C1E" w14:textId="77777777" w:rsidTr="00F90DDA">
        <w:trPr>
          <w:jc w:val="center"/>
        </w:trPr>
        <w:tc>
          <w:tcPr>
            <w:tcW w:w="3325" w:type="dxa"/>
            <w:vMerge w:val="restart"/>
            <w:vAlign w:val="center"/>
          </w:tcPr>
          <w:p w14:paraId="05F705A1" w14:textId="77777777" w:rsidR="00F90DDA" w:rsidRPr="005B68CE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King County Council</w:t>
            </w:r>
          </w:p>
        </w:tc>
        <w:tc>
          <w:tcPr>
            <w:tcW w:w="4770" w:type="dxa"/>
          </w:tcPr>
          <w:p w14:paraId="709FA363" w14:textId="77777777" w:rsidR="00F90DDA" w:rsidRPr="000D535A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King County Councilmember Reagan Dunn</w:t>
            </w:r>
          </w:p>
        </w:tc>
      </w:tr>
      <w:tr w:rsidR="00F90DDA" w:rsidRPr="000D535A" w14:paraId="737E1C7D" w14:textId="77777777" w:rsidTr="00F90DDA">
        <w:trPr>
          <w:jc w:val="center"/>
        </w:trPr>
        <w:tc>
          <w:tcPr>
            <w:tcW w:w="3325" w:type="dxa"/>
            <w:vMerge/>
            <w:vAlign w:val="center"/>
          </w:tcPr>
          <w:p w14:paraId="7B79BE2D" w14:textId="77777777" w:rsidR="00F90DDA" w:rsidRPr="005B68CE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881B80A" w14:textId="77777777" w:rsidR="00F90DDA" w:rsidRPr="000D535A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King County Councilmember Joe McDermott</w:t>
            </w:r>
          </w:p>
        </w:tc>
      </w:tr>
      <w:tr w:rsidR="00F90DDA" w:rsidRPr="000D535A" w14:paraId="0593C1EF" w14:textId="77777777" w:rsidTr="00F90DDA">
        <w:trPr>
          <w:jc w:val="center"/>
        </w:trPr>
        <w:tc>
          <w:tcPr>
            <w:tcW w:w="3325" w:type="dxa"/>
            <w:vMerge w:val="restart"/>
            <w:vAlign w:val="center"/>
          </w:tcPr>
          <w:p w14:paraId="4817E4D7" w14:textId="77777777" w:rsidR="00F90DDA" w:rsidRPr="005B68CE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Seattle City Council</w:t>
            </w:r>
          </w:p>
        </w:tc>
        <w:tc>
          <w:tcPr>
            <w:tcW w:w="4770" w:type="dxa"/>
          </w:tcPr>
          <w:p w14:paraId="57B2E8A4" w14:textId="77777777" w:rsidR="00F90DDA" w:rsidRPr="000D535A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Seattle City Council President Lorena Gonzalez</w:t>
            </w:r>
          </w:p>
        </w:tc>
      </w:tr>
      <w:tr w:rsidR="00F90DDA" w:rsidRPr="000D535A" w14:paraId="09C4B08E" w14:textId="77777777" w:rsidTr="00F90DDA">
        <w:trPr>
          <w:jc w:val="center"/>
        </w:trPr>
        <w:tc>
          <w:tcPr>
            <w:tcW w:w="3325" w:type="dxa"/>
            <w:vMerge/>
            <w:vAlign w:val="center"/>
          </w:tcPr>
          <w:p w14:paraId="1083A5F3" w14:textId="77777777" w:rsidR="00F90DDA" w:rsidRPr="005B68CE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258210A1" w14:textId="77777777" w:rsidR="00F90DDA" w:rsidRPr="000D535A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Seattle City Councilmember Andrew Lewis</w:t>
            </w:r>
          </w:p>
        </w:tc>
      </w:tr>
      <w:tr w:rsidR="00F90DDA" w:rsidRPr="000D535A" w14:paraId="09C7097E" w14:textId="77777777" w:rsidTr="00F90DDA">
        <w:trPr>
          <w:jc w:val="center"/>
        </w:trPr>
        <w:tc>
          <w:tcPr>
            <w:tcW w:w="3325" w:type="dxa"/>
            <w:vMerge w:val="restart"/>
            <w:vAlign w:val="center"/>
          </w:tcPr>
          <w:p w14:paraId="59B5F6AD" w14:textId="77777777" w:rsidR="00F90DDA" w:rsidRPr="005B68CE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Sound Cities Association</w:t>
            </w:r>
          </w:p>
        </w:tc>
        <w:tc>
          <w:tcPr>
            <w:tcW w:w="4770" w:type="dxa"/>
          </w:tcPr>
          <w:p w14:paraId="34C52271" w14:textId="77777777" w:rsidR="00F90DDA" w:rsidRPr="000D535A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Auburn Mayor Nancy Backus</w:t>
            </w:r>
          </w:p>
        </w:tc>
      </w:tr>
      <w:tr w:rsidR="00F90DDA" w:rsidRPr="000D535A" w14:paraId="2E30D551" w14:textId="77777777" w:rsidTr="00F90DDA">
        <w:trPr>
          <w:jc w:val="center"/>
        </w:trPr>
        <w:tc>
          <w:tcPr>
            <w:tcW w:w="3325" w:type="dxa"/>
            <w:vMerge/>
            <w:vAlign w:val="center"/>
          </w:tcPr>
          <w:p w14:paraId="33C3E258" w14:textId="77777777" w:rsidR="00F90DDA" w:rsidRPr="005B68CE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7CCF0CF4" w14:textId="77777777" w:rsidR="00F90DDA" w:rsidRPr="000D535A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Redmond Mayor Angela Birney</w:t>
            </w:r>
          </w:p>
        </w:tc>
      </w:tr>
      <w:tr w:rsidR="00F90DDA" w:rsidRPr="000D535A" w14:paraId="2EDEA60B" w14:textId="77777777" w:rsidTr="00F90DDA">
        <w:trPr>
          <w:jc w:val="center"/>
        </w:trPr>
        <w:tc>
          <w:tcPr>
            <w:tcW w:w="3325" w:type="dxa"/>
            <w:vMerge/>
            <w:vAlign w:val="center"/>
          </w:tcPr>
          <w:p w14:paraId="227454D3" w14:textId="77777777" w:rsidR="00F90DDA" w:rsidRPr="005B68CE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63E6F8AB" w14:textId="77777777" w:rsidR="00F90DDA" w:rsidRPr="000D535A" w:rsidRDefault="00F90DDA" w:rsidP="00F90D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Renton City Councilmember Ed Prince</w:t>
            </w:r>
          </w:p>
        </w:tc>
      </w:tr>
    </w:tbl>
    <w:p w14:paraId="2E94B962" w14:textId="77777777" w:rsidR="0033635F" w:rsidRDefault="0033635F" w:rsidP="00F90DDA">
      <w:pPr>
        <w:spacing w:after="0" w:line="240" w:lineRule="auto"/>
        <w:rPr>
          <w:b/>
        </w:rPr>
      </w:pPr>
    </w:p>
    <w:p w14:paraId="1A989FB9" w14:textId="77777777" w:rsidR="00110ACD" w:rsidRPr="00F90DDA" w:rsidRDefault="0033635F" w:rsidP="00F90DDA">
      <w:pPr>
        <w:spacing w:after="0" w:line="240" w:lineRule="auto"/>
        <w:rPr>
          <w:b/>
        </w:rPr>
      </w:pPr>
      <w:r>
        <w:rPr>
          <w:b/>
        </w:rPr>
        <w:t>1</w:t>
      </w:r>
      <w:r w:rsidR="00BD77E8" w:rsidRPr="00F90DDA">
        <w:rPr>
          <w:b/>
        </w:rPr>
        <w:t>0:00</w:t>
      </w:r>
      <w:r w:rsidR="0016225F" w:rsidRPr="00F90DDA">
        <w:rPr>
          <w:b/>
        </w:rPr>
        <w:t xml:space="preserve"> to 10:10</w:t>
      </w:r>
      <w:r w:rsidR="0016225F" w:rsidRPr="00F90DDA">
        <w:rPr>
          <w:b/>
        </w:rPr>
        <w:tab/>
      </w:r>
      <w:r w:rsidR="0016225F" w:rsidRPr="00F90DDA">
        <w:rPr>
          <w:b/>
        </w:rPr>
        <w:tab/>
        <w:t>Welcome, Roll Call, and Agenda Overview</w:t>
      </w:r>
    </w:p>
    <w:p w14:paraId="6C343BBE" w14:textId="77777777" w:rsidR="0016225F" w:rsidRDefault="0016225F" w:rsidP="00F90DDA">
      <w:pPr>
        <w:spacing w:after="0" w:line="240" w:lineRule="auto"/>
      </w:pPr>
      <w:r>
        <w:tab/>
      </w:r>
      <w:r>
        <w:tab/>
      </w:r>
      <w:r>
        <w:tab/>
        <w:t>Executive Constantine</w:t>
      </w:r>
    </w:p>
    <w:p w14:paraId="2AE4E96D" w14:textId="77777777" w:rsidR="00F90DDA" w:rsidRDefault="00F90DDA" w:rsidP="00F90DDA">
      <w:pPr>
        <w:spacing w:after="0" w:line="240" w:lineRule="auto"/>
        <w:rPr>
          <w:b/>
        </w:rPr>
      </w:pPr>
    </w:p>
    <w:p w14:paraId="2ADBC8C0" w14:textId="77777777" w:rsidR="00BD77E8" w:rsidRPr="00F90DDA" w:rsidRDefault="00110ACD" w:rsidP="00F90DDA">
      <w:pPr>
        <w:spacing w:after="0" w:line="240" w:lineRule="auto"/>
        <w:rPr>
          <w:b/>
        </w:rPr>
      </w:pPr>
      <w:r w:rsidRPr="00F90DDA">
        <w:rPr>
          <w:b/>
        </w:rPr>
        <w:t>10:</w:t>
      </w:r>
      <w:r w:rsidR="0016225F" w:rsidRPr="00F90DDA">
        <w:rPr>
          <w:b/>
        </w:rPr>
        <w:t>10 to 10:15</w:t>
      </w:r>
      <w:r w:rsidRPr="00F90DDA">
        <w:rPr>
          <w:b/>
        </w:rPr>
        <w:tab/>
      </w:r>
      <w:r w:rsidRPr="00F90DDA">
        <w:rPr>
          <w:b/>
        </w:rPr>
        <w:tab/>
      </w:r>
      <w:r w:rsidR="0016225F" w:rsidRPr="00F90DDA">
        <w:rPr>
          <w:b/>
        </w:rPr>
        <w:t>Approval of Minutes from May 21, 2020 Meeting</w:t>
      </w:r>
    </w:p>
    <w:p w14:paraId="4CB13289" w14:textId="77777777" w:rsidR="0016225F" w:rsidRDefault="0016225F" w:rsidP="00F90DDA">
      <w:pPr>
        <w:spacing w:after="0" w:line="240" w:lineRule="auto"/>
      </w:pPr>
      <w:r>
        <w:tab/>
      </w:r>
      <w:r>
        <w:tab/>
      </w:r>
      <w:r>
        <w:tab/>
        <w:t>Executive Constantine</w:t>
      </w:r>
    </w:p>
    <w:p w14:paraId="44EC81DE" w14:textId="77777777" w:rsidR="00F90DDA" w:rsidRPr="00F90DDA" w:rsidRDefault="00F90DDA" w:rsidP="00F90DDA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 w:rsidRPr="00F90DDA">
        <w:rPr>
          <w:u w:val="single"/>
        </w:rPr>
        <w:t xml:space="preserve">Committee Vote </w:t>
      </w:r>
    </w:p>
    <w:p w14:paraId="403F0228" w14:textId="77777777" w:rsidR="00F90DDA" w:rsidRDefault="00F90DDA" w:rsidP="00F90DDA">
      <w:pPr>
        <w:spacing w:after="0" w:line="240" w:lineRule="auto"/>
        <w:rPr>
          <w:b/>
        </w:rPr>
      </w:pPr>
    </w:p>
    <w:p w14:paraId="4C429092" w14:textId="77777777" w:rsidR="00F90DDA" w:rsidRPr="00F90DDA" w:rsidRDefault="00F90DDA" w:rsidP="00F90DDA">
      <w:pPr>
        <w:spacing w:after="0" w:line="240" w:lineRule="auto"/>
        <w:rPr>
          <w:b/>
        </w:rPr>
      </w:pPr>
      <w:r w:rsidRPr="00F90DDA">
        <w:rPr>
          <w:b/>
        </w:rPr>
        <w:t>10:15 to 10:45</w:t>
      </w:r>
      <w:r w:rsidRPr="00F90DDA">
        <w:rPr>
          <w:b/>
        </w:rPr>
        <w:tab/>
      </w:r>
      <w:r w:rsidRPr="00F90DDA">
        <w:rPr>
          <w:b/>
        </w:rPr>
        <w:tab/>
        <w:t>Public Comment</w:t>
      </w:r>
      <w:r>
        <w:rPr>
          <w:b/>
        </w:rPr>
        <w:t xml:space="preserve"> </w:t>
      </w:r>
      <w:r w:rsidRPr="00F90DDA">
        <w:t>(Public Comment period not to exceed 30 minutes)</w:t>
      </w:r>
    </w:p>
    <w:p w14:paraId="30B11B4A" w14:textId="77777777" w:rsidR="00F90DDA" w:rsidRDefault="00F90DDA" w:rsidP="00F90DDA">
      <w:pPr>
        <w:spacing w:after="0" w:line="240" w:lineRule="auto"/>
        <w:rPr>
          <w:b/>
        </w:rPr>
      </w:pPr>
    </w:p>
    <w:p w14:paraId="1570AF17" w14:textId="77777777" w:rsidR="0016225F" w:rsidRPr="00F90DDA" w:rsidRDefault="00F90DDA" w:rsidP="00F90DDA">
      <w:pPr>
        <w:spacing w:after="0" w:line="240" w:lineRule="auto"/>
        <w:rPr>
          <w:b/>
        </w:rPr>
      </w:pPr>
      <w:r w:rsidRPr="00F90DDA">
        <w:rPr>
          <w:b/>
        </w:rPr>
        <w:t>10:45 to 10:5</w:t>
      </w:r>
      <w:r w:rsidR="0016225F" w:rsidRPr="00F90DDA">
        <w:rPr>
          <w:b/>
        </w:rPr>
        <w:t>5</w:t>
      </w:r>
      <w:r w:rsidR="0016225F" w:rsidRPr="00F90DDA">
        <w:rPr>
          <w:b/>
        </w:rPr>
        <w:tab/>
      </w:r>
      <w:r w:rsidR="0016225F" w:rsidRPr="00F90DDA">
        <w:rPr>
          <w:b/>
        </w:rPr>
        <w:tab/>
        <w:t>Update on Establishing S</w:t>
      </w:r>
      <w:bookmarkStart w:id="0" w:name="_GoBack"/>
      <w:bookmarkEnd w:id="0"/>
      <w:r w:rsidR="0016225F" w:rsidRPr="00F90DDA">
        <w:rPr>
          <w:b/>
        </w:rPr>
        <w:t>taff Parity for Lived Experience Leaders</w:t>
      </w:r>
    </w:p>
    <w:p w14:paraId="1EF9CA97" w14:textId="77777777" w:rsidR="0016225F" w:rsidRDefault="0016225F" w:rsidP="00F90DDA">
      <w:pPr>
        <w:spacing w:after="0" w:line="240" w:lineRule="auto"/>
      </w:pPr>
      <w:r>
        <w:tab/>
      </w:r>
      <w:r>
        <w:tab/>
      </w:r>
      <w:r>
        <w:tab/>
        <w:t>Briefing by Leo Flor</w:t>
      </w:r>
      <w:r w:rsidR="00F90DDA">
        <w:t>, King County Department of Community &amp; Human Services</w:t>
      </w:r>
    </w:p>
    <w:p w14:paraId="6FDDD666" w14:textId="77777777" w:rsidR="00F90DDA" w:rsidRPr="00F90DDA" w:rsidRDefault="00F90DDA" w:rsidP="00F90DDA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 w:rsidRPr="00F90DDA">
        <w:rPr>
          <w:u w:val="single"/>
        </w:rPr>
        <w:t>No Action</w:t>
      </w:r>
    </w:p>
    <w:p w14:paraId="2C76F533" w14:textId="77777777" w:rsidR="00F90DDA" w:rsidRDefault="00F90DDA" w:rsidP="00F90DDA">
      <w:pPr>
        <w:spacing w:after="0" w:line="240" w:lineRule="auto"/>
        <w:rPr>
          <w:b/>
        </w:rPr>
      </w:pPr>
    </w:p>
    <w:p w14:paraId="6AA97FF7" w14:textId="77777777" w:rsidR="0016225F" w:rsidRPr="00F90DDA" w:rsidRDefault="00F90DDA" w:rsidP="00F90DDA">
      <w:pPr>
        <w:spacing w:after="0" w:line="240" w:lineRule="auto"/>
        <w:rPr>
          <w:b/>
        </w:rPr>
      </w:pPr>
      <w:r w:rsidRPr="00F90DDA">
        <w:rPr>
          <w:b/>
        </w:rPr>
        <w:t>10:55 to 11:15</w:t>
      </w:r>
      <w:r w:rsidR="0016225F" w:rsidRPr="00F90DDA">
        <w:rPr>
          <w:b/>
        </w:rPr>
        <w:tab/>
      </w:r>
      <w:r w:rsidR="0016225F" w:rsidRPr="00F90DDA">
        <w:rPr>
          <w:b/>
        </w:rPr>
        <w:tab/>
        <w:t>Consideration of CEO Recruitment Firm RFP Recommendation</w:t>
      </w:r>
    </w:p>
    <w:p w14:paraId="039F09CA" w14:textId="7476A252" w:rsidR="0016225F" w:rsidRDefault="0016225F" w:rsidP="00F90DDA">
      <w:pPr>
        <w:spacing w:after="0" w:line="240" w:lineRule="auto"/>
      </w:pPr>
      <w:r>
        <w:tab/>
      </w:r>
      <w:r>
        <w:tab/>
      </w:r>
      <w:r>
        <w:tab/>
        <w:t xml:space="preserve">Briefing by Bobby Humes, Director Seattle </w:t>
      </w:r>
      <w:r w:rsidR="00BD0673">
        <w:t xml:space="preserve">Department of </w:t>
      </w:r>
      <w:r>
        <w:t>Human Resources</w:t>
      </w:r>
    </w:p>
    <w:p w14:paraId="074742CF" w14:textId="77777777" w:rsidR="0016225F" w:rsidRPr="00F90DDA" w:rsidRDefault="0016225F" w:rsidP="00F90DDA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 w:rsidRPr="00F90DDA">
        <w:rPr>
          <w:u w:val="single"/>
        </w:rPr>
        <w:t xml:space="preserve">Committee Vote </w:t>
      </w:r>
    </w:p>
    <w:p w14:paraId="53DAAA0F" w14:textId="77777777" w:rsidR="00F90DDA" w:rsidRDefault="00F90DDA" w:rsidP="00F90DDA">
      <w:pPr>
        <w:spacing w:after="0" w:line="240" w:lineRule="auto"/>
        <w:rPr>
          <w:b/>
        </w:rPr>
      </w:pPr>
    </w:p>
    <w:p w14:paraId="06BAD765" w14:textId="701272DE" w:rsidR="00F90DDA" w:rsidRPr="00F90DDA" w:rsidRDefault="00F90DDA" w:rsidP="00F90DDA">
      <w:pPr>
        <w:spacing w:after="0" w:line="240" w:lineRule="auto"/>
        <w:ind w:left="2160" w:hanging="2160"/>
        <w:rPr>
          <w:b/>
        </w:rPr>
      </w:pPr>
      <w:r w:rsidRPr="00F90DDA">
        <w:rPr>
          <w:b/>
        </w:rPr>
        <w:t>11:15 to 11:</w:t>
      </w:r>
      <w:r w:rsidR="00132B61">
        <w:rPr>
          <w:b/>
        </w:rPr>
        <w:t>35</w:t>
      </w:r>
      <w:r>
        <w:rPr>
          <w:b/>
        </w:rPr>
        <w:tab/>
      </w:r>
      <w:r w:rsidR="0016225F" w:rsidRPr="00F90DDA">
        <w:rPr>
          <w:b/>
        </w:rPr>
        <w:t xml:space="preserve">KCRHA Inter-Local Agreement </w:t>
      </w:r>
      <w:r w:rsidR="00BD0673">
        <w:rPr>
          <w:b/>
        </w:rPr>
        <w:t>Overview</w:t>
      </w:r>
    </w:p>
    <w:p w14:paraId="48E5FE48" w14:textId="2633DC84" w:rsidR="0016225F" w:rsidRDefault="0016225F" w:rsidP="00F90DDA">
      <w:pPr>
        <w:spacing w:after="0" w:line="240" w:lineRule="auto"/>
      </w:pPr>
      <w:r>
        <w:tab/>
      </w:r>
      <w:r>
        <w:tab/>
      </w:r>
      <w:r>
        <w:tab/>
        <w:t xml:space="preserve">Briefing by </w:t>
      </w:r>
      <w:r w:rsidR="00BD0673">
        <w:t>April Sanders, King County Council Central Staff</w:t>
      </w:r>
    </w:p>
    <w:p w14:paraId="3A58D9A9" w14:textId="77777777" w:rsidR="00F90DDA" w:rsidRPr="00F90DDA" w:rsidRDefault="00F90DDA" w:rsidP="00F90DDA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 w:rsidRPr="00F90DDA">
        <w:rPr>
          <w:u w:val="single"/>
        </w:rPr>
        <w:t>No Action</w:t>
      </w:r>
    </w:p>
    <w:p w14:paraId="7DA30980" w14:textId="77777777" w:rsidR="00F90DDA" w:rsidRDefault="00F90DDA" w:rsidP="00F90DDA">
      <w:pPr>
        <w:spacing w:after="0" w:line="240" w:lineRule="auto"/>
        <w:ind w:left="2160" w:hanging="2160"/>
        <w:rPr>
          <w:b/>
        </w:rPr>
      </w:pPr>
    </w:p>
    <w:p w14:paraId="72B05CEC" w14:textId="3F26BE0C" w:rsidR="0016225F" w:rsidRPr="00F90DDA" w:rsidRDefault="00F90DDA" w:rsidP="00F90DDA">
      <w:pPr>
        <w:spacing w:after="0" w:line="240" w:lineRule="auto"/>
        <w:ind w:left="2160" w:hanging="2160"/>
        <w:rPr>
          <w:b/>
        </w:rPr>
      </w:pPr>
      <w:r w:rsidRPr="00F90DDA">
        <w:rPr>
          <w:b/>
        </w:rPr>
        <w:t>11:3</w:t>
      </w:r>
      <w:r w:rsidR="00132B61">
        <w:rPr>
          <w:b/>
        </w:rPr>
        <w:t>5</w:t>
      </w:r>
      <w:r w:rsidRPr="00F90DDA">
        <w:rPr>
          <w:b/>
        </w:rPr>
        <w:t xml:space="preserve"> to 11:55</w:t>
      </w:r>
      <w:r w:rsidR="0016225F" w:rsidRPr="00F90DDA">
        <w:rPr>
          <w:b/>
        </w:rPr>
        <w:tab/>
        <w:t xml:space="preserve">Consideration of </w:t>
      </w:r>
      <w:r w:rsidR="00BD0673">
        <w:rPr>
          <w:b/>
        </w:rPr>
        <w:t xml:space="preserve">2020 </w:t>
      </w:r>
      <w:r w:rsidR="0016225F" w:rsidRPr="00F90DDA">
        <w:rPr>
          <w:b/>
        </w:rPr>
        <w:t>Governing Committee Work Plan</w:t>
      </w:r>
    </w:p>
    <w:p w14:paraId="72E9B973" w14:textId="77777777" w:rsidR="0016225F" w:rsidRDefault="0016225F" w:rsidP="00F90DDA">
      <w:pPr>
        <w:spacing w:after="0" w:line="240" w:lineRule="auto"/>
        <w:ind w:left="2160" w:hanging="2160"/>
      </w:pPr>
      <w:r>
        <w:tab/>
        <w:t xml:space="preserve">Briefing by </w:t>
      </w:r>
      <w:r w:rsidR="00F90DDA">
        <w:t>Jason Johnson, Seattle Human Services Department</w:t>
      </w:r>
    </w:p>
    <w:p w14:paraId="0B7C6A64" w14:textId="5CE8481A" w:rsidR="00110ACD" w:rsidRDefault="00F90DDA" w:rsidP="00F90DDA">
      <w:pPr>
        <w:spacing w:after="0" w:line="240" w:lineRule="auto"/>
        <w:ind w:left="2160" w:hanging="2160"/>
        <w:rPr>
          <w:u w:val="single"/>
        </w:rPr>
      </w:pPr>
      <w:r>
        <w:tab/>
      </w:r>
      <w:r w:rsidRPr="00F90DDA">
        <w:rPr>
          <w:u w:val="single"/>
        </w:rPr>
        <w:t xml:space="preserve">Committee </w:t>
      </w:r>
      <w:r w:rsidR="00BD0673">
        <w:rPr>
          <w:u w:val="single"/>
        </w:rPr>
        <w:t>to Affirm</w:t>
      </w:r>
    </w:p>
    <w:p w14:paraId="3F0A2A50" w14:textId="77777777" w:rsidR="0033635F" w:rsidRDefault="0033635F" w:rsidP="0033635F">
      <w:pPr>
        <w:spacing w:after="0" w:line="240" w:lineRule="auto"/>
        <w:ind w:left="2160" w:hanging="2160"/>
        <w:rPr>
          <w:b/>
        </w:rPr>
      </w:pPr>
    </w:p>
    <w:p w14:paraId="04060A72" w14:textId="77777777" w:rsidR="0033635F" w:rsidRPr="00F90DDA" w:rsidRDefault="0033635F" w:rsidP="0033635F">
      <w:pPr>
        <w:spacing w:after="0" w:line="240" w:lineRule="auto"/>
        <w:ind w:left="2160" w:hanging="2160"/>
        <w:rPr>
          <w:b/>
        </w:rPr>
      </w:pPr>
      <w:r>
        <w:rPr>
          <w:b/>
        </w:rPr>
        <w:t>12:00</w:t>
      </w:r>
      <w:r w:rsidRPr="00F90DDA">
        <w:rPr>
          <w:b/>
        </w:rPr>
        <w:tab/>
      </w:r>
      <w:r>
        <w:rPr>
          <w:b/>
        </w:rPr>
        <w:t>Adjourn</w:t>
      </w:r>
    </w:p>
    <w:sectPr w:rsidR="0033635F" w:rsidRPr="00F90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C6C9" w14:textId="77777777" w:rsidR="00C32078" w:rsidRDefault="00C32078" w:rsidP="00BD77E8">
      <w:pPr>
        <w:spacing w:after="0" w:line="240" w:lineRule="auto"/>
      </w:pPr>
      <w:r>
        <w:separator/>
      </w:r>
    </w:p>
  </w:endnote>
  <w:endnote w:type="continuationSeparator" w:id="0">
    <w:p w14:paraId="2D263DBB" w14:textId="77777777" w:rsidR="00C32078" w:rsidRDefault="00C32078" w:rsidP="00BD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E1FA" w14:textId="77777777" w:rsidR="00BD0673" w:rsidRDefault="00BD0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23B0" w14:textId="77777777" w:rsidR="00BD0673" w:rsidRDefault="00BD0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AF8C" w14:textId="77777777" w:rsidR="00BD0673" w:rsidRDefault="00BD0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D285" w14:textId="77777777" w:rsidR="00C32078" w:rsidRDefault="00C32078" w:rsidP="00BD77E8">
      <w:pPr>
        <w:spacing w:after="0" w:line="240" w:lineRule="auto"/>
      </w:pPr>
      <w:r>
        <w:separator/>
      </w:r>
    </w:p>
  </w:footnote>
  <w:footnote w:type="continuationSeparator" w:id="0">
    <w:p w14:paraId="467E3B2A" w14:textId="77777777" w:rsidR="00C32078" w:rsidRDefault="00C32078" w:rsidP="00BD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9CA4" w14:textId="77777777" w:rsidR="00BD0673" w:rsidRDefault="00BD0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1A13" w14:textId="77777777" w:rsidR="00327A66" w:rsidRPr="00327A66" w:rsidRDefault="00327A66" w:rsidP="00327A66">
    <w:pPr>
      <w:pStyle w:val="Header"/>
      <w:jc w:val="center"/>
      <w:rPr>
        <w:rFonts w:ascii="Arial" w:hAnsi="Arial" w:cs="Arial"/>
        <w:b/>
        <w:color w:val="0070C0"/>
        <w:sz w:val="32"/>
        <w:szCs w:val="32"/>
      </w:rPr>
    </w:pPr>
    <w:r w:rsidRPr="00327A66">
      <w:rPr>
        <w:rFonts w:ascii="Arial" w:hAnsi="Arial" w:cs="Arial"/>
        <w:b/>
        <w:color w:val="0070C0"/>
        <w:sz w:val="32"/>
        <w:szCs w:val="32"/>
      </w:rPr>
      <w:t>Governing Committee</w:t>
    </w:r>
  </w:p>
  <w:p w14:paraId="74DF1C59" w14:textId="77777777" w:rsidR="00BD77E8" w:rsidRPr="00110ACD" w:rsidRDefault="00BD77E8" w:rsidP="00327A66">
    <w:pPr>
      <w:pStyle w:val="Header"/>
      <w:jc w:val="center"/>
      <w:rPr>
        <w:rFonts w:ascii="Arial Narrow" w:hAnsi="Arial Narrow" w:cs="Arial"/>
        <w:sz w:val="32"/>
        <w:szCs w:val="32"/>
      </w:rPr>
    </w:pPr>
    <w:r w:rsidRPr="00110ACD">
      <w:rPr>
        <w:rFonts w:ascii="Arial Narrow" w:hAnsi="Arial Narrow" w:cs="Arial"/>
        <w:sz w:val="32"/>
        <w:szCs w:val="32"/>
      </w:rPr>
      <w:t>King County Regional Homelessness Authority</w:t>
    </w:r>
  </w:p>
  <w:p w14:paraId="2E4F6D2E" w14:textId="77777777" w:rsidR="00327A66" w:rsidRPr="00327A66" w:rsidRDefault="00327A66">
    <w:pPr>
      <w:pStyle w:val="Header"/>
      <w:rPr>
        <w:rFonts w:ascii="Arial" w:hAnsi="Arial" w:cs="Arial"/>
      </w:rPr>
    </w:pPr>
  </w:p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2"/>
      <w:gridCol w:w="2800"/>
      <w:gridCol w:w="3738"/>
    </w:tblGrid>
    <w:tr w:rsidR="00327A66" w:rsidRPr="00327A66" w14:paraId="165B9C3E" w14:textId="77777777" w:rsidTr="00327A66">
      <w:tc>
        <w:tcPr>
          <w:tcW w:w="3192" w:type="dxa"/>
        </w:tcPr>
        <w:p w14:paraId="01A38DAB" w14:textId="77777777" w:rsidR="0014775F" w:rsidRDefault="0014775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Thursday,</w:t>
          </w:r>
        </w:p>
        <w:p w14:paraId="381C5873" w14:textId="32C9C551" w:rsidR="00327A66" w:rsidRPr="0033635F" w:rsidRDefault="00327A66">
          <w:pPr>
            <w:pStyle w:val="Header"/>
            <w:rPr>
              <w:rFonts w:ascii="Arial" w:hAnsi="Arial" w:cs="Arial"/>
            </w:rPr>
          </w:pPr>
          <w:r w:rsidRPr="0033635F">
            <w:rPr>
              <w:rFonts w:ascii="Arial" w:hAnsi="Arial" w:cs="Arial"/>
            </w:rPr>
            <w:t>June 18, 2020</w:t>
          </w:r>
        </w:p>
      </w:tc>
      <w:tc>
        <w:tcPr>
          <w:tcW w:w="3192" w:type="dxa"/>
        </w:tcPr>
        <w:p w14:paraId="327A0C58" w14:textId="12CD6B2E" w:rsidR="00327A66" w:rsidRPr="0033635F" w:rsidRDefault="00327A66" w:rsidP="00327A66">
          <w:pPr>
            <w:pStyle w:val="Header"/>
            <w:jc w:val="center"/>
            <w:rPr>
              <w:rFonts w:ascii="Arial" w:hAnsi="Arial" w:cs="Arial"/>
            </w:rPr>
          </w:pPr>
          <w:r w:rsidRPr="0033635F">
            <w:rPr>
              <w:rFonts w:ascii="Arial" w:hAnsi="Arial" w:cs="Arial"/>
            </w:rPr>
            <w:t>10:00</w:t>
          </w:r>
          <w:r w:rsidR="0014775F">
            <w:rPr>
              <w:rFonts w:ascii="Arial" w:hAnsi="Arial" w:cs="Arial"/>
            </w:rPr>
            <w:t>am</w:t>
          </w:r>
          <w:r w:rsidRPr="0033635F">
            <w:rPr>
              <w:rFonts w:ascii="Arial" w:hAnsi="Arial" w:cs="Arial"/>
            </w:rPr>
            <w:t xml:space="preserve"> to 12:00</w:t>
          </w:r>
          <w:r w:rsidR="0014775F">
            <w:rPr>
              <w:rFonts w:ascii="Arial" w:hAnsi="Arial" w:cs="Arial"/>
            </w:rPr>
            <w:t>pm</w:t>
          </w:r>
        </w:p>
      </w:tc>
      <w:tc>
        <w:tcPr>
          <w:tcW w:w="3192" w:type="dxa"/>
        </w:tcPr>
        <w:p w14:paraId="7FEBDBC9" w14:textId="61679E25" w:rsidR="00327A66" w:rsidRPr="0033635F" w:rsidRDefault="00327A66" w:rsidP="0014775F">
          <w:pPr>
            <w:pStyle w:val="Header"/>
            <w:jc w:val="right"/>
            <w:rPr>
              <w:rFonts w:ascii="Arial" w:hAnsi="Arial" w:cs="Arial"/>
            </w:rPr>
          </w:pPr>
          <w:r w:rsidRPr="0033635F">
            <w:rPr>
              <w:rFonts w:ascii="Arial" w:hAnsi="Arial" w:cs="Arial"/>
            </w:rPr>
            <w:t>Virtual Meeting</w:t>
          </w:r>
          <w:r w:rsidR="0014775F">
            <w:rPr>
              <w:rFonts w:ascii="Arial" w:hAnsi="Arial" w:cs="Arial"/>
            </w:rPr>
            <w:t xml:space="preserve"> </w:t>
          </w:r>
          <w:r w:rsidRPr="0033635F">
            <w:rPr>
              <w:rFonts w:ascii="Arial" w:hAnsi="Arial" w:cs="Arial"/>
            </w:rPr>
            <w:t>Link</w:t>
          </w:r>
          <w:r w:rsidR="0014775F">
            <w:rPr>
              <w:rFonts w:ascii="Arial" w:hAnsi="Arial" w:cs="Arial"/>
            </w:rPr>
            <w:t xml:space="preserve"> Available at </w:t>
          </w:r>
          <w:r w:rsidR="0014775F" w:rsidRPr="0014775F">
            <w:rPr>
              <w:rFonts w:ascii="Arial" w:hAnsi="Arial" w:cs="Arial"/>
            </w:rPr>
            <w:t>https://regionalhomelesssystem.org/</w:t>
          </w:r>
        </w:p>
      </w:tc>
    </w:tr>
  </w:tbl>
  <w:p w14:paraId="5385B17E" w14:textId="77777777" w:rsidR="00BD77E8" w:rsidRDefault="00BD7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8D70" w14:textId="77777777" w:rsidR="00BD0673" w:rsidRDefault="00BD0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01A63"/>
    <w:multiLevelType w:val="hybridMultilevel"/>
    <w:tmpl w:val="182A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1A"/>
    <w:rsid w:val="00110ACD"/>
    <w:rsid w:val="00132B61"/>
    <w:rsid w:val="0014775F"/>
    <w:rsid w:val="0016225F"/>
    <w:rsid w:val="00327A66"/>
    <w:rsid w:val="0033635F"/>
    <w:rsid w:val="007E7944"/>
    <w:rsid w:val="008960F1"/>
    <w:rsid w:val="00AA3668"/>
    <w:rsid w:val="00B009E5"/>
    <w:rsid w:val="00BD0673"/>
    <w:rsid w:val="00BD77E8"/>
    <w:rsid w:val="00C32078"/>
    <w:rsid w:val="00CA15D9"/>
    <w:rsid w:val="00DE1A1A"/>
    <w:rsid w:val="00F82EEE"/>
    <w:rsid w:val="00F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2B0D7A9"/>
  <w15:chartTrackingRefBased/>
  <w15:docId w15:val="{A66272BE-074B-45A9-8B54-EBF9A87D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E8"/>
  </w:style>
  <w:style w:type="paragraph" w:styleId="Footer">
    <w:name w:val="footer"/>
    <w:basedOn w:val="Normal"/>
    <w:link w:val="FooterChar"/>
    <w:uiPriority w:val="99"/>
    <w:unhideWhenUsed/>
    <w:rsid w:val="00BD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E8"/>
  </w:style>
  <w:style w:type="table" w:styleId="TableGrid">
    <w:name w:val="Table Grid"/>
    <w:basedOn w:val="TableNormal"/>
    <w:uiPriority w:val="39"/>
    <w:rsid w:val="0032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Flor, Leonardo</dc:creator>
  <cp:keywords/>
  <dc:description/>
  <cp:lastModifiedBy>Rider, Kelly</cp:lastModifiedBy>
  <cp:revision>3</cp:revision>
  <dcterms:created xsi:type="dcterms:W3CDTF">2020-06-08T18:17:00Z</dcterms:created>
  <dcterms:modified xsi:type="dcterms:W3CDTF">2020-06-17T07:14:00Z</dcterms:modified>
</cp:coreProperties>
</file>